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26FD" w:rsidRDefault="000826FD" w:rsidP="000826FD">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1-</w:t>
      </w:r>
      <w:r>
        <w:rPr>
          <w:rFonts w:ascii="Helvetica" w:hAnsi="Helvetica" w:cs="Helvetica"/>
          <w:color w:val="2D3B45"/>
        </w:rPr>
        <w:t>The transition from the </w:t>
      </w:r>
      <w:hyperlink r:id="rId4" w:tgtFrame="_blank" w:history="1">
        <w:r>
          <w:rPr>
            <w:rStyle w:val="Hyperlink"/>
            <w:rFonts w:ascii="Helvetica" w:hAnsi="Helvetica" w:cs="Helvetica"/>
          </w:rPr>
          <w:t>Articles of Confederation</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to the </w:t>
      </w:r>
      <w:hyperlink r:id="rId5" w:tgtFrame="_blank" w:history="1">
        <w:r>
          <w:rPr>
            <w:rStyle w:val="Hyperlink"/>
            <w:rFonts w:ascii="Helvetica" w:hAnsi="Helvetica" w:cs="Helvetica"/>
          </w:rPr>
          <w:t>United States Constitution</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wasn't a seamless one, and fixing the problems of the Articles of Confederation required a series of lengthy debates both during and after the convention. But one thing was certain, something had to be changed. Fifty-five Delegates met at the Constitutional Convention of 1787 to determine how best to adjust the existing document.</w:t>
      </w:r>
    </w:p>
    <w:p w:rsidR="000826FD" w:rsidRDefault="000826FD" w:rsidP="000826F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There were two sides to the Great Debate: </w:t>
      </w:r>
      <w:proofErr w:type="gramStart"/>
      <w:r>
        <w:rPr>
          <w:rFonts w:ascii="Helvetica" w:hAnsi="Helvetica" w:cs="Helvetica"/>
          <w:color w:val="2D3B45"/>
        </w:rPr>
        <w:t>the</w:t>
      </w:r>
      <w:proofErr w:type="gramEnd"/>
      <w:r>
        <w:rPr>
          <w:rFonts w:ascii="Helvetica" w:hAnsi="Helvetica" w:cs="Helvetica"/>
          <w:color w:val="2D3B45"/>
        </w:rPr>
        <w:t> </w:t>
      </w:r>
      <w:r>
        <w:rPr>
          <w:rStyle w:val="Strong"/>
          <w:rFonts w:ascii="Helvetica" w:hAnsi="Helvetica" w:cs="Helvetica"/>
          <w:color w:val="2D3B45"/>
        </w:rPr>
        <w:t>Federalists</w:t>
      </w:r>
      <w:r>
        <w:rPr>
          <w:rFonts w:ascii="Helvetica" w:hAnsi="Helvetica" w:cs="Helvetica"/>
          <w:color w:val="2D3B45"/>
        </w:rPr>
        <w:t> and the </w:t>
      </w:r>
      <w:r>
        <w:rPr>
          <w:rStyle w:val="Strong"/>
          <w:rFonts w:ascii="Helvetica" w:hAnsi="Helvetica" w:cs="Helvetica"/>
          <w:color w:val="2D3B45"/>
        </w:rPr>
        <w:t>Anti-Federalists</w:t>
      </w:r>
      <w:r>
        <w:rPr>
          <w:rFonts w:ascii="Helvetica" w:hAnsi="Helvetica" w:cs="Helvetica"/>
          <w:color w:val="2D3B45"/>
        </w:rPr>
        <w:t>.  What was the position of each of these groups?  What compromises were made?  Do you believe the compromises favor one side more than the other?</w:t>
      </w:r>
    </w:p>
    <w:p w:rsidR="000826FD" w:rsidRDefault="000826FD"/>
    <w:p w:rsidR="000826FD" w:rsidRDefault="000826FD">
      <w:r>
        <w:t>2-</w:t>
      </w:r>
      <w:r>
        <w:rPr>
          <w:rFonts w:ascii="Helvetica" w:hAnsi="Helvetica" w:cs="Helvetica"/>
          <w:color w:val="2D3B45"/>
          <w:shd w:val="clear" w:color="auto" w:fill="FFFFFF"/>
        </w:rPr>
        <w:t>The authority to amend the </w:t>
      </w:r>
      <w:hyperlink r:id="rId6" w:tgtFrame="_blank" w:history="1">
        <w:r>
          <w:rPr>
            <w:rStyle w:val="Hyperlink"/>
            <w:rFonts w:ascii="Helvetica" w:hAnsi="Helvetica" w:cs="Helvetica"/>
            <w:shd w:val="clear" w:color="auto" w:fill="FFFFFF"/>
          </w:rPr>
          <w:t>Constitution of the United States</w:t>
        </w:r>
        <w:r>
          <w:rPr>
            <w:rStyle w:val="screenreader-only"/>
            <w:rFonts w:ascii="Helvetica" w:hAnsi="Helvetica" w:cs="Helvetica"/>
            <w:color w:val="0000FF"/>
            <w:u w:val="single"/>
            <w:bdr w:val="none" w:sz="0" w:space="0" w:color="auto" w:frame="1"/>
            <w:shd w:val="clear" w:color="auto" w:fill="FFFFFF"/>
          </w:rPr>
          <w:t> (Links to an external site.)</w:t>
        </w:r>
      </w:hyperlink>
      <w:r>
        <w:rPr>
          <w:rFonts w:ascii="Helvetica" w:hAnsi="Helvetica" w:cs="Helvetica"/>
          <w:color w:val="2D3B45"/>
          <w:shd w:val="clear" w:color="auto" w:fill="FFFFFF"/>
        </w:rPr>
        <w:t> is derived from </w:t>
      </w:r>
      <w:hyperlink r:id="rId7" w:tgtFrame="_blank" w:history="1">
        <w:r>
          <w:rPr>
            <w:rStyle w:val="Hyperlink"/>
            <w:rFonts w:ascii="Helvetica" w:hAnsi="Helvetica" w:cs="Helvetica"/>
            <w:shd w:val="clear" w:color="auto" w:fill="FFFFFF"/>
          </w:rPr>
          <w:t>Article V of the Constitution</w:t>
        </w:r>
        <w:r>
          <w:rPr>
            <w:rStyle w:val="screenreader-only"/>
            <w:rFonts w:ascii="Helvetica" w:hAnsi="Helvetica" w:cs="Helvetica"/>
            <w:color w:val="0000FF"/>
            <w:u w:val="single"/>
            <w:bdr w:val="none" w:sz="0" w:space="0" w:color="auto" w:frame="1"/>
            <w:shd w:val="clear" w:color="auto" w:fill="FFFFFF"/>
          </w:rPr>
          <w:t> (Links to an external site.)</w:t>
        </w:r>
      </w:hyperlink>
      <w:r>
        <w:rPr>
          <w:rFonts w:ascii="Helvetica" w:hAnsi="Helvetica" w:cs="Helvetica"/>
          <w:color w:val="2D3B45"/>
          <w:shd w:val="clear" w:color="auto" w:fill="FFFFFF"/>
        </w:rPr>
        <w:t>.  Please describe the process to amend the Constitution.  Do you believe if agreements cannot be reached, the President of the United States should have the authority through Executive Order to make changes to this document? Why or why not?  Defend your responses</w:t>
      </w:r>
      <w:r>
        <w:rPr>
          <w:rFonts w:ascii="Helvetica" w:hAnsi="Helvetica" w:cs="Helvetica"/>
          <w:color w:val="2D3B45"/>
          <w:shd w:val="clear" w:color="auto" w:fill="FFFFFF"/>
        </w:rPr>
        <w:t>.</w:t>
      </w:r>
      <w:bookmarkStart w:id="0" w:name="_GoBack"/>
      <w:bookmarkEnd w:id="0"/>
    </w:p>
    <w:sectPr w:rsidR="00082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6FD"/>
    <w:rsid w:val="000826FD"/>
    <w:rsid w:val="00107949"/>
    <w:rsid w:val="00835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1224C"/>
  <w15:chartTrackingRefBased/>
  <w15:docId w15:val="{1F75091D-EDF0-4587-826C-DE4F060C1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26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826FD"/>
    <w:rPr>
      <w:color w:val="0000FF"/>
      <w:u w:val="single"/>
    </w:rPr>
  </w:style>
  <w:style w:type="character" w:customStyle="1" w:styleId="screenreader-only">
    <w:name w:val="screenreader-only"/>
    <w:basedOn w:val="DefaultParagraphFont"/>
    <w:rsid w:val="000826FD"/>
  </w:style>
  <w:style w:type="character" w:styleId="Strong">
    <w:name w:val="Strong"/>
    <w:basedOn w:val="DefaultParagraphFont"/>
    <w:uiPriority w:val="22"/>
    <w:qFormat/>
    <w:rsid w:val="000826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844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rchives.gov/federal-register/constitution/article-v.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chives.gov/exhibits/charters/constitution.html" TargetMode="External"/><Relationship Id="rId5" Type="http://schemas.openxmlformats.org/officeDocument/2006/relationships/hyperlink" Target="https://www.usconstitution.cc/" TargetMode="External"/><Relationship Id="rId4" Type="http://schemas.openxmlformats.org/officeDocument/2006/relationships/hyperlink" Target="https://www.constitutionfacts.com/?section=articles&amp;page=readTheArticles.cf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2019-10-31T00:34:00Z</dcterms:created>
  <dcterms:modified xsi:type="dcterms:W3CDTF">2019-10-31T00:40:00Z</dcterms:modified>
</cp:coreProperties>
</file>